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818BA" w14:textId="77777777" w:rsidR="00903EB3" w:rsidRDefault="007414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ORIENTACIONES PRESUPUESTO FONDO </w:t>
      </w:r>
      <w:r w:rsidR="00090C51">
        <w:rPr>
          <w:b/>
          <w:sz w:val="28"/>
          <w:szCs w:val="28"/>
        </w:rPr>
        <w:t>SOCIAL CREALAB 2022</w:t>
      </w:r>
    </w:p>
    <w:p w14:paraId="2E896486" w14:textId="77777777" w:rsidR="00090C51" w:rsidRPr="003026CD" w:rsidRDefault="00090C51">
      <w:pPr>
        <w:jc w:val="center"/>
        <w:rPr>
          <w:b/>
          <w:color w:val="FF8B96"/>
          <w:sz w:val="28"/>
          <w:szCs w:val="28"/>
        </w:rPr>
      </w:pPr>
      <w:r w:rsidRPr="003026CD">
        <w:rPr>
          <w:b/>
          <w:color w:val="FF8B96"/>
          <w:sz w:val="28"/>
          <w:szCs w:val="28"/>
        </w:rPr>
        <w:t xml:space="preserve">Proyectos en etapa </w:t>
      </w:r>
      <w:r w:rsidR="00E5505B" w:rsidRPr="003026CD">
        <w:rPr>
          <w:b/>
          <w:color w:val="FF8B96"/>
          <w:sz w:val="28"/>
          <w:szCs w:val="28"/>
        </w:rPr>
        <w:t>avanzada</w:t>
      </w:r>
      <w:r w:rsidRPr="003026CD">
        <w:rPr>
          <w:b/>
          <w:color w:val="FF8B96"/>
          <w:sz w:val="28"/>
          <w:szCs w:val="28"/>
        </w:rPr>
        <w:t xml:space="preserve"> </w:t>
      </w:r>
      <w:r w:rsidR="00F16ECD" w:rsidRPr="003026CD">
        <w:rPr>
          <w:b/>
          <w:color w:val="FF8B96"/>
          <w:sz w:val="28"/>
          <w:szCs w:val="28"/>
        </w:rPr>
        <w:t>estudiantes</w:t>
      </w:r>
    </w:p>
    <w:p w14:paraId="67E2310F" w14:textId="77777777" w:rsidR="00903EB3" w:rsidRDefault="00903EB3">
      <w:pPr>
        <w:jc w:val="center"/>
        <w:rPr>
          <w:b/>
          <w:sz w:val="28"/>
          <w:szCs w:val="28"/>
        </w:rPr>
      </w:pPr>
    </w:p>
    <w:p w14:paraId="6B80F81E" w14:textId="77777777" w:rsidR="00903EB3" w:rsidRDefault="00903EB3">
      <w:pPr>
        <w:rPr>
          <w:sz w:val="24"/>
          <w:szCs w:val="24"/>
        </w:rPr>
      </w:pPr>
    </w:p>
    <w:p w14:paraId="4DBB97C6" w14:textId="77777777" w:rsidR="00903EB3" w:rsidRPr="00721788" w:rsidRDefault="00741419">
      <w:pPr>
        <w:jc w:val="both"/>
        <w:rPr>
          <w:sz w:val="24"/>
          <w:szCs w:val="24"/>
        </w:rPr>
      </w:pPr>
      <w:r w:rsidRPr="00721788">
        <w:rPr>
          <w:sz w:val="24"/>
          <w:szCs w:val="24"/>
        </w:rPr>
        <w:t>Este documento, tiene como objetivo orientar los gastos a realizar en la ejecución del proyecto, tomando como referencia las bases del concurso “</w:t>
      </w:r>
      <w:r w:rsidR="00090C51">
        <w:rPr>
          <w:rFonts w:ascii="Arial Narrow" w:hAnsi="Arial Narrow"/>
          <w:b/>
          <w:bCs/>
          <w:color w:val="000000"/>
        </w:rPr>
        <w:t>FONDO SOCIAL CREALAB 2022</w:t>
      </w:r>
      <w:r w:rsidRPr="00721788">
        <w:rPr>
          <w:sz w:val="24"/>
          <w:szCs w:val="24"/>
        </w:rPr>
        <w:t>”.</w:t>
      </w:r>
    </w:p>
    <w:p w14:paraId="30BA70F4" w14:textId="77777777" w:rsidR="00903EB3" w:rsidRDefault="00903EB3">
      <w:pPr>
        <w:rPr>
          <w:sz w:val="24"/>
          <w:szCs w:val="24"/>
        </w:rPr>
      </w:pPr>
    </w:p>
    <w:p w14:paraId="7B8C1B4D" w14:textId="77777777" w:rsidR="00903EB3" w:rsidRDefault="00903EB3">
      <w:pPr>
        <w:rPr>
          <w:sz w:val="24"/>
          <w:szCs w:val="24"/>
        </w:rPr>
      </w:pPr>
    </w:p>
    <w:p w14:paraId="490050EF" w14:textId="77777777" w:rsidR="00903EB3" w:rsidRDefault="0074141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Orientaciones para la rendición de recursos</w:t>
      </w:r>
    </w:p>
    <w:p w14:paraId="2C2DB352" w14:textId="77777777" w:rsidR="00903EB3" w:rsidRDefault="00903EB3">
      <w:pPr>
        <w:rPr>
          <w:sz w:val="24"/>
          <w:szCs w:val="24"/>
        </w:rPr>
      </w:pPr>
    </w:p>
    <w:p w14:paraId="70452A1A" w14:textId="77777777" w:rsidR="00903EB3" w:rsidRPr="00721788" w:rsidRDefault="00741419">
      <w:pPr>
        <w:numPr>
          <w:ilvl w:val="0"/>
          <w:numId w:val="2"/>
        </w:numPr>
        <w:spacing w:before="300"/>
        <w:jc w:val="both"/>
        <w:rPr>
          <w:sz w:val="24"/>
          <w:szCs w:val="24"/>
        </w:rPr>
      </w:pPr>
      <w:r w:rsidRPr="00721788">
        <w:rPr>
          <w:sz w:val="24"/>
          <w:szCs w:val="24"/>
        </w:rPr>
        <w:t>Los recursos obtenidos deben ser destinados exclusivamente al desarrollo de las actividades señaladas en el proyecto</w:t>
      </w:r>
      <w:r w:rsidRPr="00721788">
        <w:rPr>
          <w:b/>
          <w:sz w:val="24"/>
          <w:szCs w:val="24"/>
        </w:rPr>
        <w:t>.</w:t>
      </w:r>
      <w:r w:rsidRPr="00721788">
        <w:rPr>
          <w:sz w:val="24"/>
          <w:szCs w:val="24"/>
        </w:rPr>
        <w:t xml:space="preserve"> </w:t>
      </w:r>
    </w:p>
    <w:p w14:paraId="286D1511" w14:textId="77777777" w:rsidR="00903EB3" w:rsidRPr="00721788" w:rsidRDefault="00741419">
      <w:pPr>
        <w:numPr>
          <w:ilvl w:val="0"/>
          <w:numId w:val="2"/>
        </w:numPr>
        <w:jc w:val="both"/>
        <w:rPr>
          <w:sz w:val="24"/>
          <w:szCs w:val="24"/>
        </w:rPr>
      </w:pPr>
      <w:r w:rsidRPr="00721788">
        <w:rPr>
          <w:sz w:val="24"/>
          <w:szCs w:val="24"/>
        </w:rPr>
        <w:t>T</w:t>
      </w:r>
      <w:r w:rsidRPr="00721788">
        <w:rPr>
          <w:b/>
          <w:sz w:val="24"/>
          <w:szCs w:val="24"/>
        </w:rPr>
        <w:t xml:space="preserve">odas las compras deberán ser respaldadas exclusivamente, con su respectiva </w:t>
      </w:r>
      <w:proofErr w:type="gramStart"/>
      <w:r w:rsidRPr="00721788">
        <w:rPr>
          <w:b/>
          <w:sz w:val="24"/>
          <w:szCs w:val="24"/>
        </w:rPr>
        <w:t>boleta ,</w:t>
      </w:r>
      <w:proofErr w:type="gramEnd"/>
      <w:r w:rsidRPr="00721788">
        <w:rPr>
          <w:b/>
          <w:sz w:val="24"/>
          <w:szCs w:val="24"/>
        </w:rPr>
        <w:t xml:space="preserve"> factura o </w:t>
      </w:r>
      <w:proofErr w:type="spellStart"/>
      <w:r w:rsidRPr="00721788">
        <w:rPr>
          <w:b/>
          <w:sz w:val="24"/>
          <w:szCs w:val="24"/>
        </w:rPr>
        <w:t>voucher</w:t>
      </w:r>
      <w:proofErr w:type="spellEnd"/>
      <w:r w:rsidRPr="00721788">
        <w:rPr>
          <w:b/>
          <w:sz w:val="24"/>
          <w:szCs w:val="24"/>
        </w:rPr>
        <w:t>.</w:t>
      </w:r>
    </w:p>
    <w:p w14:paraId="7BCDFD1F" w14:textId="77777777" w:rsidR="00903EB3" w:rsidRPr="00721788" w:rsidRDefault="00741419">
      <w:pPr>
        <w:numPr>
          <w:ilvl w:val="0"/>
          <w:numId w:val="2"/>
        </w:numPr>
        <w:jc w:val="both"/>
        <w:rPr>
          <w:sz w:val="24"/>
          <w:szCs w:val="24"/>
        </w:rPr>
      </w:pPr>
      <w:r w:rsidRPr="00721788">
        <w:rPr>
          <w:sz w:val="24"/>
          <w:szCs w:val="24"/>
        </w:rPr>
        <w:t xml:space="preserve">La rendición debe ser enviada-según el formato otorgado por la DGVM-a los correos electrónicos </w:t>
      </w:r>
      <w:hyperlink r:id="rId8">
        <w:r w:rsidRPr="00721788">
          <w:rPr>
            <w:color w:val="1155CC"/>
            <w:sz w:val="24"/>
            <w:szCs w:val="24"/>
            <w:u w:val="single"/>
          </w:rPr>
          <w:t>felipe.rivera@upla.cl</w:t>
        </w:r>
      </w:hyperlink>
      <w:r w:rsidRPr="00721788">
        <w:rPr>
          <w:sz w:val="24"/>
          <w:szCs w:val="24"/>
        </w:rPr>
        <w:t xml:space="preserve"> y </w:t>
      </w:r>
      <w:hyperlink r:id="rId9">
        <w:r w:rsidRPr="00721788">
          <w:rPr>
            <w:color w:val="1155CC"/>
            <w:sz w:val="24"/>
            <w:szCs w:val="24"/>
            <w:u w:val="single"/>
          </w:rPr>
          <w:t>mariella.ruiz@upla.cl</w:t>
        </w:r>
      </w:hyperlink>
      <w:r w:rsidRPr="00721788">
        <w:rPr>
          <w:sz w:val="24"/>
          <w:szCs w:val="24"/>
        </w:rPr>
        <w:t xml:space="preserve"> junto a los respectivos comprobantes originales en los plazos establecidos. </w:t>
      </w:r>
    </w:p>
    <w:p w14:paraId="28748733" w14:textId="77777777" w:rsidR="00903EB3" w:rsidRPr="00721788" w:rsidRDefault="00741419">
      <w:pPr>
        <w:numPr>
          <w:ilvl w:val="0"/>
          <w:numId w:val="2"/>
        </w:numPr>
        <w:jc w:val="both"/>
        <w:rPr>
          <w:sz w:val="24"/>
          <w:szCs w:val="24"/>
        </w:rPr>
      </w:pPr>
      <w:r w:rsidRPr="00721788">
        <w:rPr>
          <w:sz w:val="24"/>
          <w:szCs w:val="24"/>
        </w:rPr>
        <w:t>Aquellas compras que tengan com</w:t>
      </w:r>
      <w:r>
        <w:rPr>
          <w:sz w:val="24"/>
          <w:szCs w:val="24"/>
        </w:rPr>
        <w:t>probantes sin especificación (no detallan la compra)</w:t>
      </w:r>
      <w:r w:rsidRPr="00721788">
        <w:rPr>
          <w:sz w:val="24"/>
          <w:szCs w:val="24"/>
        </w:rPr>
        <w:t>, deberán ser descritas por parte de la o él responsable de proyecto junto con su firma.</w:t>
      </w:r>
    </w:p>
    <w:p w14:paraId="19736999" w14:textId="77777777" w:rsidR="00903EB3" w:rsidRPr="00721788" w:rsidRDefault="00741419">
      <w:pPr>
        <w:numPr>
          <w:ilvl w:val="0"/>
          <w:numId w:val="2"/>
        </w:numPr>
        <w:jc w:val="both"/>
        <w:rPr>
          <w:sz w:val="24"/>
          <w:szCs w:val="24"/>
        </w:rPr>
      </w:pPr>
      <w:r w:rsidRPr="00721788">
        <w:rPr>
          <w:sz w:val="24"/>
          <w:szCs w:val="24"/>
        </w:rPr>
        <w:t xml:space="preserve">No se aceptarán como medios de rendición cotizaciones, transferencias, comprobantes ilegibles o incompletos. </w:t>
      </w:r>
    </w:p>
    <w:p w14:paraId="7BA6E3A7" w14:textId="77777777" w:rsidR="00903EB3" w:rsidRPr="00721788" w:rsidRDefault="00741419">
      <w:pPr>
        <w:numPr>
          <w:ilvl w:val="0"/>
          <w:numId w:val="2"/>
        </w:numPr>
        <w:jc w:val="both"/>
        <w:rPr>
          <w:sz w:val="24"/>
          <w:szCs w:val="24"/>
        </w:rPr>
      </w:pPr>
      <w:r w:rsidRPr="00721788">
        <w:rPr>
          <w:b/>
          <w:sz w:val="24"/>
          <w:szCs w:val="24"/>
        </w:rPr>
        <w:t>Todas las compras deben estar a nombre del director/a del proyecto</w:t>
      </w:r>
      <w:r w:rsidRPr="00721788">
        <w:rPr>
          <w:sz w:val="24"/>
          <w:szCs w:val="24"/>
        </w:rPr>
        <w:t xml:space="preserve">, especificando sus datos, no se aceptarán compras a nombre de la Universidad ni del proyecto. Si el gasto está a nombre de otra persona, alguna institución o empresa, no será considerado y se objetará la rendición. </w:t>
      </w:r>
    </w:p>
    <w:p w14:paraId="4C786C09" w14:textId="77777777" w:rsidR="00903EB3" w:rsidRPr="00721788" w:rsidRDefault="00741419">
      <w:pPr>
        <w:numPr>
          <w:ilvl w:val="0"/>
          <w:numId w:val="2"/>
        </w:numPr>
        <w:jc w:val="both"/>
        <w:rPr>
          <w:b/>
          <w:sz w:val="24"/>
          <w:szCs w:val="24"/>
        </w:rPr>
      </w:pPr>
      <w:r w:rsidRPr="00090C51">
        <w:rPr>
          <w:b/>
          <w:color w:val="FF0000"/>
          <w:sz w:val="24"/>
          <w:szCs w:val="24"/>
        </w:rPr>
        <w:t>No se aceptará</w:t>
      </w:r>
      <w:r w:rsidRPr="00721788">
        <w:rPr>
          <w:sz w:val="24"/>
          <w:szCs w:val="24"/>
        </w:rPr>
        <w:t xml:space="preserve">, bajo ninguna circunstancia, </w:t>
      </w:r>
      <w:r w:rsidRPr="00721788">
        <w:rPr>
          <w:b/>
          <w:sz w:val="24"/>
          <w:szCs w:val="24"/>
        </w:rPr>
        <w:t xml:space="preserve">financiamiento con recursos del concurso a </w:t>
      </w:r>
      <w:r w:rsidRPr="00090C51">
        <w:rPr>
          <w:b/>
          <w:color w:val="FF0000"/>
          <w:sz w:val="24"/>
          <w:szCs w:val="24"/>
        </w:rPr>
        <w:t>servicios de honorarios</w:t>
      </w:r>
      <w:r w:rsidRPr="00721788">
        <w:rPr>
          <w:b/>
          <w:sz w:val="24"/>
          <w:szCs w:val="24"/>
        </w:rPr>
        <w:t xml:space="preserve">, </w:t>
      </w:r>
      <w:r w:rsidRPr="002D2E72">
        <w:rPr>
          <w:b/>
          <w:sz w:val="24"/>
          <w:szCs w:val="24"/>
        </w:rPr>
        <w:t xml:space="preserve">compras sin comprobantes </w:t>
      </w:r>
      <w:r w:rsidRPr="00721788">
        <w:rPr>
          <w:b/>
          <w:sz w:val="24"/>
          <w:szCs w:val="24"/>
        </w:rPr>
        <w:t xml:space="preserve">(boleta, factura o </w:t>
      </w:r>
      <w:proofErr w:type="spellStart"/>
      <w:r w:rsidRPr="00721788">
        <w:rPr>
          <w:b/>
          <w:sz w:val="24"/>
          <w:szCs w:val="24"/>
        </w:rPr>
        <w:t>voucher</w:t>
      </w:r>
      <w:proofErr w:type="spellEnd"/>
      <w:r w:rsidRPr="00721788">
        <w:rPr>
          <w:b/>
          <w:sz w:val="24"/>
          <w:szCs w:val="24"/>
        </w:rPr>
        <w:t>) y/o compras que no estén en coherencia con los objetivos del proyecto.</w:t>
      </w:r>
    </w:p>
    <w:p w14:paraId="42D5848A" w14:textId="77777777" w:rsidR="00903EB3" w:rsidRDefault="00741419" w:rsidP="002D2E72">
      <w:pPr>
        <w:numPr>
          <w:ilvl w:val="0"/>
          <w:numId w:val="2"/>
        </w:numPr>
        <w:spacing w:after="300"/>
        <w:jc w:val="both"/>
        <w:rPr>
          <w:sz w:val="24"/>
          <w:szCs w:val="24"/>
        </w:rPr>
      </w:pPr>
      <w:r w:rsidRPr="00721788">
        <w:rPr>
          <w:sz w:val="24"/>
          <w:szCs w:val="24"/>
          <w:highlight w:val="white"/>
        </w:rPr>
        <w:t>Cualquier cambio que el equipo considere realizar en el presupuesto o en el cronograma del proyecto, deberá ser informado y justificado a la Dirección General de Vinculación con el Medio, quienes aceptarán o rechazarán según sea la pertinencia de los cambios.</w:t>
      </w:r>
      <w:r w:rsidRPr="00721788">
        <w:rPr>
          <w:sz w:val="24"/>
          <w:szCs w:val="24"/>
        </w:rPr>
        <w:t xml:space="preserve"> Así mismo, se realizarán revisiones periódicas de las compras efectuadas y del avance del proyecto según las consideraciones contenidas en el formulario de postulación. </w:t>
      </w:r>
    </w:p>
    <w:p w14:paraId="144A71DC" w14:textId="77777777" w:rsidR="00935E8A" w:rsidRDefault="00935E8A" w:rsidP="002D2E72">
      <w:pPr>
        <w:numPr>
          <w:ilvl w:val="0"/>
          <w:numId w:val="2"/>
        </w:numPr>
        <w:spacing w:after="30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Sin excepción, se debe rendir la </w:t>
      </w:r>
      <w:r w:rsidRPr="00935E8A">
        <w:rPr>
          <w:b/>
          <w:sz w:val="24"/>
          <w:szCs w:val="24"/>
        </w:rPr>
        <w:t>totalidad</w:t>
      </w:r>
      <w:r>
        <w:rPr>
          <w:sz w:val="24"/>
          <w:szCs w:val="24"/>
        </w:rPr>
        <w:t xml:space="preserve"> del recurso adjudicado. Por ejemplo, si el proyecto adjudicó $</w:t>
      </w:r>
      <w:r w:rsidR="00E5505B">
        <w:rPr>
          <w:sz w:val="24"/>
          <w:szCs w:val="24"/>
        </w:rPr>
        <w:t>6</w:t>
      </w:r>
      <w:r w:rsidR="00F16ECD">
        <w:rPr>
          <w:sz w:val="24"/>
          <w:szCs w:val="24"/>
        </w:rPr>
        <w:t>80.000</w:t>
      </w:r>
      <w:r>
        <w:rPr>
          <w:sz w:val="24"/>
          <w:szCs w:val="24"/>
        </w:rPr>
        <w:t>, la rendici</w:t>
      </w:r>
      <w:r w:rsidR="005D4869">
        <w:rPr>
          <w:sz w:val="24"/>
          <w:szCs w:val="24"/>
        </w:rPr>
        <w:t>ón final debe ser por ese monto o superior.</w:t>
      </w:r>
    </w:p>
    <w:p w14:paraId="06FEC297" w14:textId="77777777" w:rsidR="002D2E72" w:rsidRPr="002D2E72" w:rsidRDefault="002D2E72" w:rsidP="002D2E72">
      <w:pPr>
        <w:spacing w:after="300"/>
        <w:jc w:val="both"/>
        <w:rPr>
          <w:sz w:val="24"/>
          <w:szCs w:val="24"/>
        </w:rPr>
      </w:pPr>
    </w:p>
    <w:p w14:paraId="767BE123" w14:textId="77777777" w:rsidR="00903EB3" w:rsidRPr="00721788" w:rsidRDefault="00741419">
      <w:pPr>
        <w:numPr>
          <w:ilvl w:val="0"/>
          <w:numId w:val="2"/>
        </w:numPr>
        <w:rPr>
          <w:sz w:val="24"/>
          <w:szCs w:val="24"/>
        </w:rPr>
      </w:pPr>
      <w:r w:rsidRPr="00721788">
        <w:rPr>
          <w:sz w:val="24"/>
          <w:szCs w:val="24"/>
        </w:rPr>
        <w:t xml:space="preserve">A modo de referencia, se podrán financiar con gasto al proyecto lo siguiente; </w:t>
      </w:r>
    </w:p>
    <w:p w14:paraId="0978E418" w14:textId="77777777" w:rsidR="00903EB3" w:rsidRDefault="00903EB3">
      <w:pPr>
        <w:rPr>
          <w:sz w:val="24"/>
          <w:szCs w:val="24"/>
        </w:rPr>
      </w:pPr>
    </w:p>
    <w:tbl>
      <w:tblPr>
        <w:tblStyle w:val="a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903EB3" w14:paraId="4BD64F6A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D3213D" w14:textId="77777777" w:rsidR="00903EB3" w:rsidRDefault="007414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Tipo de compra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AF2E07" w14:textId="77777777" w:rsidR="00903EB3" w:rsidRDefault="007414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Porcentaje (%)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85889B" w14:textId="77777777" w:rsidR="00903EB3" w:rsidRDefault="007414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Ejemplos</w:t>
            </w:r>
          </w:p>
        </w:tc>
      </w:tr>
      <w:tr w:rsidR="00903EB3" w14:paraId="4775A4E9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B17CAE" w14:textId="77777777" w:rsidR="00903EB3" w:rsidRDefault="007414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Bienes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0923FB" w14:textId="77777777" w:rsidR="00903EB3" w:rsidRDefault="00741419">
            <w:pPr>
              <w:jc w:val="both"/>
              <w:rPr>
                <w:sz w:val="24"/>
                <w:szCs w:val="24"/>
              </w:rPr>
            </w:pPr>
            <w:r>
              <w:t xml:space="preserve">Se podrá destinar hasta un 30% del monto total adjudicado en </w:t>
            </w:r>
            <w:r>
              <w:rPr>
                <w:b/>
              </w:rPr>
              <w:t>un</w:t>
            </w:r>
            <w:r>
              <w:t xml:space="preserve"> bien.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B64F4A" w14:textId="77777777" w:rsidR="00903EB3" w:rsidRDefault="00741419" w:rsidP="007217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Tablets</w:t>
            </w:r>
            <w:proofErr w:type="spellEnd"/>
            <w:r>
              <w:rPr>
                <w:sz w:val="24"/>
                <w:szCs w:val="24"/>
              </w:rPr>
              <w:t>, impresora, proyector, grabadora, audífonos, entre otros.</w:t>
            </w:r>
          </w:p>
          <w:p w14:paraId="090CB482" w14:textId="77777777" w:rsidR="002D2E72" w:rsidRPr="002D2E72" w:rsidRDefault="002D2E72" w:rsidP="007217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i/>
                <w:sz w:val="24"/>
                <w:szCs w:val="24"/>
              </w:rPr>
            </w:pPr>
            <w:r w:rsidRPr="002D2E72">
              <w:rPr>
                <w:i/>
                <w:sz w:val="24"/>
                <w:szCs w:val="24"/>
              </w:rPr>
              <w:t xml:space="preserve">En decir, el valor de una impresora, no podrá superar el 30% del monto total adjudicado. </w:t>
            </w:r>
          </w:p>
        </w:tc>
      </w:tr>
      <w:tr w:rsidR="00903EB3" w14:paraId="2083EE52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4455A4" w14:textId="77777777" w:rsidR="00903EB3" w:rsidRDefault="007414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Servicios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9623A2" w14:textId="77777777" w:rsidR="00903EB3" w:rsidRDefault="00741419">
            <w:pPr>
              <w:jc w:val="both"/>
              <w:rPr>
                <w:sz w:val="24"/>
                <w:szCs w:val="24"/>
              </w:rPr>
            </w:pPr>
            <w:r>
              <w:t xml:space="preserve">Se podrá destinar hasta un 40% del monto total adjudicado en </w:t>
            </w:r>
            <w:r>
              <w:rPr>
                <w:b/>
              </w:rPr>
              <w:t>un</w:t>
            </w:r>
            <w:r>
              <w:t xml:space="preserve"> servicio.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E1DA64" w14:textId="77777777" w:rsidR="00903EB3" w:rsidRPr="002D2E72" w:rsidRDefault="00741419" w:rsidP="002D2E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Alimentación, transporte, envíos, impresión, diseño, entre otros. Para esto último, se podrá utilizar </w:t>
            </w:r>
            <w:r w:rsidRPr="002D2E72">
              <w:rPr>
                <w:b/>
                <w:color w:val="FF0000"/>
                <w:sz w:val="24"/>
                <w:szCs w:val="24"/>
              </w:rPr>
              <w:t>factura</w:t>
            </w:r>
            <w:r>
              <w:rPr>
                <w:b/>
                <w:sz w:val="24"/>
                <w:szCs w:val="24"/>
              </w:rPr>
              <w:t xml:space="preserve"> a nombre del director o directora de proyecto. </w:t>
            </w:r>
          </w:p>
        </w:tc>
      </w:tr>
      <w:tr w:rsidR="00903EB3" w14:paraId="7F8616E2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5A77EA" w14:textId="77777777" w:rsidR="00903EB3" w:rsidRDefault="007414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Consumibles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B7015C" w14:textId="77777777" w:rsidR="00903EB3" w:rsidRDefault="00741419">
            <w:pPr>
              <w:jc w:val="both"/>
              <w:rPr>
                <w:sz w:val="24"/>
                <w:szCs w:val="24"/>
              </w:rPr>
            </w:pPr>
            <w:r>
              <w:t xml:space="preserve">Se podrá destinar hasta un 15% del monto total adjudicado en </w:t>
            </w:r>
            <w:r>
              <w:rPr>
                <w:b/>
              </w:rPr>
              <w:t>un</w:t>
            </w:r>
            <w:r>
              <w:t xml:space="preserve"> consumible.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BBE67C" w14:textId="77777777" w:rsidR="00903EB3" w:rsidRDefault="007414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Bolsas de internet minutos, chips de teléfono móvil, resmas de papel, lápiz, combustible, entre otros.</w:t>
            </w:r>
          </w:p>
        </w:tc>
      </w:tr>
      <w:tr w:rsidR="00903EB3" w14:paraId="6C3A1082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8D569" w14:textId="77777777" w:rsidR="00903EB3" w:rsidRDefault="007414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Artículos 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8FF9FA" w14:textId="77777777" w:rsidR="00903EB3" w:rsidRDefault="00741419">
            <w:pPr>
              <w:jc w:val="both"/>
              <w:rPr>
                <w:sz w:val="24"/>
                <w:szCs w:val="24"/>
              </w:rPr>
            </w:pPr>
            <w:r>
              <w:t xml:space="preserve">Se podrá destinar hasta un 15% del monto total adjudicado en </w:t>
            </w:r>
            <w:r>
              <w:rPr>
                <w:b/>
              </w:rPr>
              <w:t>un</w:t>
            </w:r>
            <w:r>
              <w:t xml:space="preserve"> artículo.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75EE0B" w14:textId="77777777" w:rsidR="00903EB3" w:rsidRDefault="007414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materiales deportivos, Balón, mallas de red, </w:t>
            </w:r>
            <w:proofErr w:type="spellStart"/>
            <w:r>
              <w:rPr>
                <w:sz w:val="24"/>
                <w:szCs w:val="24"/>
              </w:rPr>
              <w:t>corchetera</w:t>
            </w:r>
            <w:proofErr w:type="spellEnd"/>
            <w:r>
              <w:rPr>
                <w:sz w:val="24"/>
                <w:szCs w:val="24"/>
              </w:rPr>
              <w:t xml:space="preserve">, consumibles en general, entre otros. </w:t>
            </w:r>
          </w:p>
        </w:tc>
      </w:tr>
    </w:tbl>
    <w:p w14:paraId="0A983661" w14:textId="77777777" w:rsidR="00903EB3" w:rsidRDefault="00903EB3">
      <w:pPr>
        <w:rPr>
          <w:highlight w:val="yellow"/>
        </w:rPr>
      </w:pPr>
    </w:p>
    <w:p w14:paraId="0C6AD120" w14:textId="77777777" w:rsidR="00903EB3" w:rsidRDefault="00903EB3"/>
    <w:p w14:paraId="78E580B4" w14:textId="77777777" w:rsidR="00903EB3" w:rsidRPr="00721788" w:rsidRDefault="00741419">
      <w:pPr>
        <w:spacing w:after="200"/>
        <w:ind w:right="20"/>
        <w:jc w:val="both"/>
        <w:rPr>
          <w:sz w:val="24"/>
          <w:szCs w:val="24"/>
        </w:rPr>
      </w:pPr>
      <w:r w:rsidRPr="00721788">
        <w:rPr>
          <w:sz w:val="24"/>
          <w:szCs w:val="24"/>
        </w:rPr>
        <w:t>En caso de no cumplir con los criterios establecidos, se pondrá término de inmediato al proyecto, lo que implica la devolución de la totalidad del dinero a la Dirección General de Vinculación con el Medio.</w:t>
      </w:r>
    </w:p>
    <w:p w14:paraId="17876F8E" w14:textId="77777777" w:rsidR="00903EB3" w:rsidRPr="00721788" w:rsidRDefault="00741419">
      <w:pPr>
        <w:spacing w:after="240"/>
        <w:jc w:val="both"/>
        <w:rPr>
          <w:sz w:val="24"/>
          <w:szCs w:val="24"/>
        </w:rPr>
      </w:pPr>
      <w:r w:rsidRPr="00721788">
        <w:rPr>
          <w:sz w:val="24"/>
          <w:szCs w:val="24"/>
        </w:rPr>
        <w:t xml:space="preserve">Al término del proyecto, los </w:t>
      </w:r>
      <w:r w:rsidRPr="00721788">
        <w:rPr>
          <w:b/>
          <w:sz w:val="24"/>
          <w:szCs w:val="24"/>
        </w:rPr>
        <w:t>bienes</w:t>
      </w:r>
      <w:r w:rsidRPr="00721788">
        <w:rPr>
          <w:sz w:val="24"/>
          <w:szCs w:val="24"/>
        </w:rPr>
        <w:t xml:space="preserve"> adquiridos en el marco de estas iniciativas serán propiedad de la Universidad, para lo cual el director/a debe comunicarse con la </w:t>
      </w:r>
      <w:r w:rsidRPr="00721788">
        <w:rPr>
          <w:sz w:val="24"/>
          <w:szCs w:val="24"/>
        </w:rPr>
        <w:lastRenderedPageBreak/>
        <w:t>sección de inventario (anexo 5145) de la Universidad y registrar allí todos los bienes adquiridos, salvo los fungibles.</w:t>
      </w:r>
    </w:p>
    <w:p w14:paraId="41CF5F4C" w14:textId="77777777" w:rsidR="00903EB3" w:rsidRPr="00721788" w:rsidRDefault="00741419">
      <w:p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color w:val="000000"/>
          <w:sz w:val="28"/>
          <w:szCs w:val="28"/>
        </w:rPr>
      </w:pPr>
      <w:r w:rsidRPr="00721788">
        <w:rPr>
          <w:sz w:val="28"/>
          <w:szCs w:val="28"/>
        </w:rPr>
        <w:t xml:space="preserve">II. </w:t>
      </w:r>
      <w:r w:rsidRPr="00721788">
        <w:rPr>
          <w:color w:val="000000"/>
          <w:sz w:val="28"/>
          <w:szCs w:val="28"/>
        </w:rPr>
        <w:t xml:space="preserve">Glosario de términos </w:t>
      </w:r>
    </w:p>
    <w:p w14:paraId="4B87AFBD" w14:textId="77777777" w:rsidR="00903EB3" w:rsidRPr="00721788" w:rsidRDefault="00903EB3">
      <w:pPr>
        <w:rPr>
          <w:sz w:val="24"/>
          <w:szCs w:val="24"/>
        </w:rPr>
      </w:pPr>
    </w:p>
    <w:p w14:paraId="2F6DCA4A" w14:textId="77777777" w:rsidR="00903EB3" w:rsidRPr="00721788" w:rsidRDefault="00741419">
      <w:pPr>
        <w:jc w:val="both"/>
        <w:rPr>
          <w:sz w:val="24"/>
          <w:szCs w:val="24"/>
          <w:highlight w:val="white"/>
        </w:rPr>
      </w:pPr>
      <w:r w:rsidRPr="00721788">
        <w:rPr>
          <w:b/>
          <w:sz w:val="24"/>
          <w:szCs w:val="24"/>
          <w:highlight w:val="white"/>
        </w:rPr>
        <w:t>Boleta de Honorarios</w:t>
      </w:r>
      <w:r w:rsidRPr="00721788">
        <w:rPr>
          <w:sz w:val="24"/>
          <w:szCs w:val="24"/>
          <w:highlight w:val="white"/>
        </w:rPr>
        <w:t xml:space="preserve">: Documento emitido por los ingresos generados en las prestaciones de servicios personales por las actividades clasificadas en la segunda categoría de la Ley de la Renta. Prestaciones que están </w:t>
      </w:r>
      <w:r w:rsidRPr="00721788">
        <w:rPr>
          <w:b/>
          <w:sz w:val="24"/>
          <w:szCs w:val="24"/>
          <w:highlight w:val="white"/>
        </w:rPr>
        <w:t>excluidos por el presente fondo</w:t>
      </w:r>
      <w:r w:rsidRPr="00721788">
        <w:rPr>
          <w:sz w:val="24"/>
          <w:szCs w:val="24"/>
          <w:highlight w:val="white"/>
        </w:rPr>
        <w:t>.</w:t>
      </w:r>
    </w:p>
    <w:p w14:paraId="21F6508D" w14:textId="77777777" w:rsidR="00903EB3" w:rsidRPr="00721788" w:rsidRDefault="00903EB3">
      <w:pPr>
        <w:jc w:val="both"/>
        <w:rPr>
          <w:sz w:val="24"/>
          <w:szCs w:val="24"/>
          <w:highlight w:val="white"/>
        </w:rPr>
      </w:pPr>
    </w:p>
    <w:p w14:paraId="017CF8A2" w14:textId="77777777" w:rsidR="00903EB3" w:rsidRPr="00721788" w:rsidRDefault="00741419">
      <w:pPr>
        <w:jc w:val="both"/>
        <w:rPr>
          <w:sz w:val="24"/>
          <w:szCs w:val="24"/>
          <w:highlight w:val="white"/>
        </w:rPr>
      </w:pPr>
      <w:r w:rsidRPr="00721788">
        <w:rPr>
          <w:b/>
          <w:sz w:val="24"/>
          <w:szCs w:val="24"/>
          <w:highlight w:val="white"/>
        </w:rPr>
        <w:t>Boletas de compraventa:</w:t>
      </w:r>
      <w:r w:rsidRPr="00721788">
        <w:rPr>
          <w:sz w:val="24"/>
          <w:szCs w:val="24"/>
          <w:highlight w:val="white"/>
        </w:rPr>
        <w:t xml:space="preserve"> Es el comprobante tributario que acredita la venta de un producto o servicio a un consumidor final. En el presente documento mencionadas como “</w:t>
      </w:r>
      <w:r w:rsidRPr="00721788">
        <w:rPr>
          <w:i/>
          <w:sz w:val="24"/>
          <w:szCs w:val="24"/>
          <w:highlight w:val="white"/>
        </w:rPr>
        <w:t>Boletas”.</w:t>
      </w:r>
    </w:p>
    <w:p w14:paraId="325B164D" w14:textId="77777777" w:rsidR="00903EB3" w:rsidRPr="00721788" w:rsidRDefault="00903EB3">
      <w:pPr>
        <w:jc w:val="both"/>
        <w:rPr>
          <w:b/>
          <w:sz w:val="24"/>
          <w:szCs w:val="24"/>
          <w:highlight w:val="white"/>
        </w:rPr>
      </w:pPr>
    </w:p>
    <w:p w14:paraId="6B734B55" w14:textId="77777777" w:rsidR="00903EB3" w:rsidRPr="00721788" w:rsidRDefault="00741419">
      <w:pPr>
        <w:jc w:val="both"/>
        <w:rPr>
          <w:sz w:val="24"/>
          <w:szCs w:val="24"/>
          <w:highlight w:val="white"/>
        </w:rPr>
      </w:pPr>
      <w:r w:rsidRPr="00721788">
        <w:rPr>
          <w:b/>
          <w:sz w:val="24"/>
          <w:szCs w:val="24"/>
          <w:highlight w:val="white"/>
        </w:rPr>
        <w:t>Facturas</w:t>
      </w:r>
      <w:r w:rsidRPr="00721788">
        <w:rPr>
          <w:sz w:val="24"/>
          <w:szCs w:val="24"/>
          <w:highlight w:val="white"/>
        </w:rPr>
        <w:t>: Son documentos tributarios que las empresas envían usualmente a otra persona, con el detalle de la mercadería vendida, su precio unitario, el total del valor cancelable de la venta y, si correspondiera, la indicación del plazo y forma de pago del precio.</w:t>
      </w:r>
    </w:p>
    <w:p w14:paraId="411DEC89" w14:textId="77777777" w:rsidR="00903EB3" w:rsidRPr="00721788" w:rsidRDefault="00903EB3">
      <w:pPr>
        <w:jc w:val="both"/>
        <w:rPr>
          <w:b/>
          <w:color w:val="202124"/>
          <w:sz w:val="24"/>
          <w:szCs w:val="24"/>
          <w:highlight w:val="white"/>
        </w:rPr>
      </w:pPr>
    </w:p>
    <w:p w14:paraId="34080E2D" w14:textId="77777777" w:rsidR="00903EB3" w:rsidRPr="00721788" w:rsidRDefault="00741419">
      <w:pPr>
        <w:jc w:val="both"/>
        <w:rPr>
          <w:sz w:val="24"/>
          <w:szCs w:val="24"/>
          <w:highlight w:val="white"/>
        </w:rPr>
      </w:pPr>
      <w:r w:rsidRPr="00721788">
        <w:rPr>
          <w:b/>
          <w:color w:val="202124"/>
          <w:sz w:val="24"/>
          <w:szCs w:val="24"/>
          <w:highlight w:val="white"/>
        </w:rPr>
        <w:t>Impuestos de</w:t>
      </w:r>
      <w:r w:rsidRPr="00721788">
        <w:rPr>
          <w:color w:val="202124"/>
          <w:sz w:val="24"/>
          <w:szCs w:val="24"/>
          <w:highlight w:val="white"/>
        </w:rPr>
        <w:t xml:space="preserve"> </w:t>
      </w:r>
      <w:r w:rsidRPr="00721788">
        <w:rPr>
          <w:b/>
          <w:color w:val="202124"/>
          <w:sz w:val="24"/>
          <w:szCs w:val="24"/>
          <w:highlight w:val="white"/>
        </w:rPr>
        <w:t>Segunda Categoría</w:t>
      </w:r>
      <w:r w:rsidRPr="00721788">
        <w:rPr>
          <w:color w:val="202124"/>
          <w:sz w:val="24"/>
          <w:szCs w:val="24"/>
          <w:highlight w:val="white"/>
        </w:rPr>
        <w:t>:  Aquellos para cuya obtención predomina el trabajo sobre el uso de capital Los contribuyentes calificados tributariamente en Segunda Categoría, son los que obtienen rentas por su trabajo.</w:t>
      </w:r>
    </w:p>
    <w:p w14:paraId="341495FC" w14:textId="77777777" w:rsidR="00903EB3" w:rsidRPr="00721788" w:rsidRDefault="00903EB3">
      <w:pPr>
        <w:jc w:val="both"/>
        <w:rPr>
          <w:b/>
          <w:color w:val="202124"/>
          <w:sz w:val="24"/>
          <w:szCs w:val="24"/>
          <w:highlight w:val="white"/>
        </w:rPr>
      </w:pPr>
    </w:p>
    <w:p w14:paraId="14CAC2E2" w14:textId="77777777" w:rsidR="00903EB3" w:rsidRPr="00721788" w:rsidRDefault="00741419">
      <w:pPr>
        <w:jc w:val="both"/>
        <w:rPr>
          <w:sz w:val="24"/>
          <w:szCs w:val="24"/>
        </w:rPr>
      </w:pPr>
      <w:r w:rsidRPr="00721788">
        <w:rPr>
          <w:b/>
          <w:sz w:val="24"/>
          <w:szCs w:val="24"/>
        </w:rPr>
        <w:t>Director</w:t>
      </w:r>
      <w:r w:rsidR="00F16ECD">
        <w:rPr>
          <w:b/>
          <w:sz w:val="24"/>
          <w:szCs w:val="24"/>
        </w:rPr>
        <w:t>/a</w:t>
      </w:r>
      <w:r w:rsidRPr="00721788">
        <w:rPr>
          <w:b/>
          <w:sz w:val="24"/>
          <w:szCs w:val="24"/>
        </w:rPr>
        <w:t xml:space="preserve"> del Proyecto:</w:t>
      </w:r>
      <w:r w:rsidRPr="00721788">
        <w:rPr>
          <w:sz w:val="24"/>
          <w:szCs w:val="24"/>
        </w:rPr>
        <w:t xml:space="preserve"> </w:t>
      </w:r>
      <w:r w:rsidR="00F16ECD">
        <w:rPr>
          <w:sz w:val="24"/>
          <w:szCs w:val="24"/>
        </w:rPr>
        <w:t>Estudiante de pregrado</w:t>
      </w:r>
      <w:r w:rsidRPr="00721788">
        <w:rPr>
          <w:sz w:val="24"/>
          <w:szCs w:val="24"/>
        </w:rPr>
        <w:t xml:space="preserve"> de la Universidad de Playa Ancha responsable de la postulación al fondo y quien tendrá el deber de presentar la rendición de los recursos por la totalidad del monto solicitado, según las consideraciones descritas en los puntos anteriores y según los plazos definidos para ello. </w:t>
      </w:r>
    </w:p>
    <w:p w14:paraId="41A325E1" w14:textId="77777777" w:rsidR="00903EB3" w:rsidRPr="00721788" w:rsidRDefault="00903EB3">
      <w:pPr>
        <w:jc w:val="both"/>
        <w:rPr>
          <w:sz w:val="24"/>
          <w:szCs w:val="24"/>
        </w:rPr>
      </w:pPr>
    </w:p>
    <w:p w14:paraId="2AF0F10C" w14:textId="77777777" w:rsidR="00903EB3" w:rsidRPr="00721788" w:rsidRDefault="00741419">
      <w:pPr>
        <w:jc w:val="both"/>
        <w:rPr>
          <w:b/>
          <w:sz w:val="24"/>
          <w:szCs w:val="24"/>
          <w:highlight w:val="white"/>
        </w:rPr>
      </w:pPr>
      <w:proofErr w:type="spellStart"/>
      <w:r w:rsidRPr="00721788">
        <w:rPr>
          <w:b/>
          <w:sz w:val="24"/>
          <w:szCs w:val="24"/>
        </w:rPr>
        <w:t>Voucher</w:t>
      </w:r>
      <w:proofErr w:type="spellEnd"/>
      <w:r w:rsidRPr="00721788">
        <w:rPr>
          <w:b/>
          <w:sz w:val="24"/>
          <w:szCs w:val="24"/>
        </w:rPr>
        <w:t xml:space="preserve"> o </w:t>
      </w:r>
      <w:proofErr w:type="gramStart"/>
      <w:r w:rsidRPr="00721788">
        <w:rPr>
          <w:b/>
          <w:sz w:val="24"/>
          <w:szCs w:val="24"/>
        </w:rPr>
        <w:t>Boucher</w:t>
      </w:r>
      <w:r w:rsidRPr="00721788">
        <w:rPr>
          <w:sz w:val="24"/>
          <w:szCs w:val="24"/>
        </w:rPr>
        <w:t xml:space="preserve"> :</w:t>
      </w:r>
      <w:proofErr w:type="gramEnd"/>
      <w:r w:rsidRPr="00721788">
        <w:rPr>
          <w:sz w:val="24"/>
          <w:szCs w:val="24"/>
        </w:rPr>
        <w:t xml:space="preserve"> Es el comprobante de pago electrónico o de una transacción con tarjeta de crédito o débito tiene valor como boleta en todos los comercios que emiten boletas de ventas y servicios en papel.</w:t>
      </w:r>
    </w:p>
    <w:p w14:paraId="785C17B2" w14:textId="77777777" w:rsidR="00903EB3" w:rsidRPr="00721788" w:rsidRDefault="00903EB3">
      <w:pPr>
        <w:jc w:val="both"/>
        <w:rPr>
          <w:color w:val="202124"/>
          <w:sz w:val="24"/>
          <w:szCs w:val="24"/>
          <w:highlight w:val="white"/>
        </w:rPr>
      </w:pPr>
    </w:p>
    <w:p w14:paraId="00060CAA" w14:textId="77777777" w:rsidR="00903EB3" w:rsidRDefault="00903EB3"/>
    <w:sectPr w:rsidR="00903EB3" w:rsidSect="003026CD">
      <w:headerReference w:type="default" r:id="rId10"/>
      <w:footerReference w:type="default" r:id="rId11"/>
      <w:pgSz w:w="11909" w:h="16834"/>
      <w:pgMar w:top="1644" w:right="1440" w:bottom="1797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FB4DE" w14:textId="77777777" w:rsidR="001A160C" w:rsidRDefault="001A160C" w:rsidP="003026CD">
      <w:pPr>
        <w:spacing w:line="240" w:lineRule="auto"/>
      </w:pPr>
      <w:r>
        <w:separator/>
      </w:r>
    </w:p>
  </w:endnote>
  <w:endnote w:type="continuationSeparator" w:id="0">
    <w:p w14:paraId="2434DE04" w14:textId="77777777" w:rsidR="001A160C" w:rsidRDefault="001A160C" w:rsidP="003026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2CDE1" w14:textId="779BB872" w:rsidR="003026CD" w:rsidRDefault="003026CD">
    <w:pPr>
      <w:pStyle w:val="Piedepgina"/>
    </w:pPr>
    <w:r w:rsidRPr="009E50F3">
      <w:rPr>
        <w:noProof/>
      </w:rPr>
      <w:drawing>
        <wp:anchor distT="0" distB="0" distL="114300" distR="114300" simplePos="0" relativeHeight="251662336" behindDoc="0" locked="0" layoutInCell="1" allowOverlap="1" wp14:anchorId="2BFFF722" wp14:editId="53C4B1E2">
          <wp:simplePos x="0" y="0"/>
          <wp:positionH relativeFrom="column">
            <wp:posOffset>3836785</wp:posOffset>
          </wp:positionH>
          <wp:positionV relativeFrom="paragraph">
            <wp:posOffset>-303530</wp:posOffset>
          </wp:positionV>
          <wp:extent cx="2098560" cy="486857"/>
          <wp:effectExtent l="0" t="0" r="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8560" cy="4868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5143A" w14:textId="77777777" w:rsidR="001A160C" w:rsidRDefault="001A160C" w:rsidP="003026CD">
      <w:pPr>
        <w:spacing w:line="240" w:lineRule="auto"/>
      </w:pPr>
      <w:r>
        <w:separator/>
      </w:r>
    </w:p>
  </w:footnote>
  <w:footnote w:type="continuationSeparator" w:id="0">
    <w:p w14:paraId="31EDEB98" w14:textId="77777777" w:rsidR="001A160C" w:rsidRDefault="001A160C" w:rsidP="003026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E9CD7" w14:textId="74660658" w:rsidR="003026CD" w:rsidRDefault="003026CD">
    <w:pPr>
      <w:pStyle w:val="Encabezado"/>
    </w:pPr>
    <w:r w:rsidRPr="003026CD">
      <w:drawing>
        <wp:anchor distT="0" distB="0" distL="114300" distR="114300" simplePos="0" relativeHeight="251659264" behindDoc="0" locked="0" layoutInCell="1" allowOverlap="1" wp14:anchorId="1ADED4E0" wp14:editId="7898F6C7">
          <wp:simplePos x="0" y="0"/>
          <wp:positionH relativeFrom="column">
            <wp:posOffset>3934460</wp:posOffset>
          </wp:positionH>
          <wp:positionV relativeFrom="paragraph">
            <wp:posOffset>-345440</wp:posOffset>
          </wp:positionV>
          <wp:extent cx="1730375" cy="710565"/>
          <wp:effectExtent l="0" t="0" r="0" b="63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0375" cy="710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026CD">
      <w:drawing>
        <wp:anchor distT="0" distB="0" distL="114300" distR="114300" simplePos="0" relativeHeight="251660288" behindDoc="0" locked="0" layoutInCell="1" allowOverlap="1" wp14:anchorId="231367C5" wp14:editId="30CB0C05">
          <wp:simplePos x="0" y="0"/>
          <wp:positionH relativeFrom="column">
            <wp:posOffset>0</wp:posOffset>
          </wp:positionH>
          <wp:positionV relativeFrom="paragraph">
            <wp:posOffset>-158000</wp:posOffset>
          </wp:positionV>
          <wp:extent cx="2520950" cy="395605"/>
          <wp:effectExtent l="0" t="0" r="635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0950" cy="395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A1142C"/>
    <w:multiLevelType w:val="multilevel"/>
    <w:tmpl w:val="1540C066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BB64A56"/>
    <w:multiLevelType w:val="multilevel"/>
    <w:tmpl w:val="2D90569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EB3"/>
    <w:rsid w:val="00090C51"/>
    <w:rsid w:val="001A160C"/>
    <w:rsid w:val="002D2E72"/>
    <w:rsid w:val="003026CD"/>
    <w:rsid w:val="005D4869"/>
    <w:rsid w:val="00721788"/>
    <w:rsid w:val="00741419"/>
    <w:rsid w:val="00903EB3"/>
    <w:rsid w:val="00935E8A"/>
    <w:rsid w:val="00E5505B"/>
    <w:rsid w:val="00F140F0"/>
    <w:rsid w:val="00F1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EF90E"/>
  <w15:docId w15:val="{89CD7368-AC38-4896-99DE-DDF0E6948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C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051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0518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965E04"/>
    <w:pPr>
      <w:ind w:left="720"/>
      <w:contextualSpacing/>
    </w:p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3026CD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26CD"/>
  </w:style>
  <w:style w:type="paragraph" w:styleId="Piedepgina">
    <w:name w:val="footer"/>
    <w:basedOn w:val="Normal"/>
    <w:link w:val="PiedepginaCar"/>
    <w:uiPriority w:val="99"/>
    <w:unhideWhenUsed/>
    <w:rsid w:val="003026CD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26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lipe.rivera@upla.c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riella.ruiz@upla.c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8bY9A6jfXXYJACew8FTxtJeXMg==">AMUW2mXfM6bgaRK1I86a97Pbu8Ua8khZW6FPdUPBaeoFrNNnIL45P3vED2h8q5vhivRSGBQsSi140rUz8uaGjAxTwlGrW2mNngZ8qXC6IhORCPL8I1ST2lw=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799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Mariella</dc:creator>
  <cp:lastModifiedBy>Microsoft Office User</cp:lastModifiedBy>
  <cp:revision>3</cp:revision>
  <dcterms:created xsi:type="dcterms:W3CDTF">2022-03-11T19:02:00Z</dcterms:created>
  <dcterms:modified xsi:type="dcterms:W3CDTF">2022-03-30T20:20:00Z</dcterms:modified>
</cp:coreProperties>
</file>